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2A" w:rsidRPr="00BE0D56" w:rsidRDefault="00BE7B1C" w:rsidP="00BE7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D56">
        <w:rPr>
          <w:rFonts w:ascii="Times New Roman" w:hAnsi="Times New Roman" w:cs="Times New Roman"/>
          <w:b/>
          <w:sz w:val="28"/>
          <w:szCs w:val="28"/>
        </w:rPr>
        <w:t>Задания по сольфеджио с 14 по 19 декабря 2020 года</w:t>
      </w:r>
    </w:p>
    <w:p w:rsidR="00BE7B1C" w:rsidRDefault="00BE7B1C" w:rsidP="00BE7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B1C" w:rsidRDefault="00BE7B1C" w:rsidP="00BE7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фортепианное отделение</w:t>
      </w:r>
    </w:p>
    <w:p w:rsidR="00C834C3" w:rsidRPr="00C834C3" w:rsidRDefault="00C834C3" w:rsidP="00C834C3">
      <w:pPr>
        <w:pStyle w:val="a3"/>
        <w:numPr>
          <w:ilvl w:val="0"/>
          <w:numId w:val="1"/>
        </w:numPr>
        <w:shd w:val="clear" w:color="auto" w:fill="FFFFFF"/>
        <w:textAlignment w:val="top"/>
        <w:rPr>
          <w:rFonts w:ascii="Arial" w:eastAsia="Times New Roman" w:hAnsi="Arial" w:cs="Arial"/>
          <w:color w:val="006000"/>
          <w:sz w:val="21"/>
          <w:szCs w:val="21"/>
          <w:lang w:eastAsia="ru-RU"/>
        </w:rPr>
      </w:pPr>
      <w:r w:rsidRPr="00C834C3">
        <w:rPr>
          <w:rFonts w:ascii="Times New Roman" w:hAnsi="Times New Roman" w:cs="Times New Roman"/>
          <w:sz w:val="28"/>
          <w:szCs w:val="28"/>
        </w:rPr>
        <w:t>Повторить правила за 2 класс. Зайти на ссылку</w:t>
      </w:r>
      <w:hyperlink r:id="rId5" w:tgtFrame="_blank" w:history="1">
        <w:r w:rsidRPr="00C834C3">
          <w:rPr>
            <w:rFonts w:ascii="Arial" w:eastAsia="Times New Roman" w:hAnsi="Arial" w:cs="Arial"/>
            <w:b/>
            <w:bCs/>
            <w:color w:val="006000"/>
            <w:sz w:val="21"/>
            <w:szCs w:val="21"/>
            <w:lang w:eastAsia="ru-RU"/>
          </w:rPr>
          <w:br/>
        </w:r>
        <w:r w:rsidRPr="00C834C3">
          <w:rPr>
            <w:rFonts w:ascii="Arial" w:eastAsia="Times New Roman" w:hAnsi="Arial" w:cs="Arial"/>
            <w:b/>
            <w:bCs/>
            <w:color w:val="006000"/>
            <w:sz w:val="21"/>
            <w:szCs w:val="21"/>
            <w:u w:val="single"/>
            <w:lang w:eastAsia="ru-RU"/>
          </w:rPr>
          <w:t>rdmsh35.ru</w:t>
        </w:r>
        <w:r w:rsidRPr="00C834C3">
          <w:rPr>
            <w:rFonts w:ascii="Verdana" w:eastAsia="Times New Roman" w:hAnsi="Verdana" w:cs="Arial"/>
            <w:color w:val="006000"/>
            <w:sz w:val="21"/>
            <w:szCs w:val="21"/>
            <w:lang w:eastAsia="ru-RU"/>
          </w:rPr>
          <w:t>›</w:t>
        </w:r>
        <w:r w:rsidRPr="00C834C3">
          <w:rPr>
            <w:rFonts w:ascii="Arial" w:eastAsia="Times New Roman" w:hAnsi="Arial" w:cs="Arial"/>
            <w:color w:val="006000"/>
            <w:sz w:val="21"/>
            <w:szCs w:val="21"/>
            <w:u w:val="single"/>
            <w:lang w:eastAsia="ru-RU"/>
          </w:rPr>
          <w:t>data…Pravila-po-solfedzhio-2-klass.pdf</w:t>
        </w:r>
      </w:hyperlink>
    </w:p>
    <w:p w:rsidR="00BE7B1C" w:rsidRDefault="00BE7B1C" w:rsidP="00C83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4C3"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 w:rsidRPr="00C834C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C834C3">
        <w:rPr>
          <w:rFonts w:ascii="Times New Roman" w:hAnsi="Times New Roman" w:cs="Times New Roman"/>
          <w:sz w:val="28"/>
          <w:szCs w:val="28"/>
        </w:rPr>
        <w:t xml:space="preserve"> 25 всю.</w:t>
      </w:r>
    </w:p>
    <w:p w:rsidR="00666473" w:rsidRDefault="00666473" w:rsidP="00666473">
      <w:pPr>
        <w:rPr>
          <w:rFonts w:ascii="Times New Roman" w:hAnsi="Times New Roman" w:cs="Times New Roman"/>
          <w:sz w:val="28"/>
          <w:szCs w:val="28"/>
        </w:rPr>
      </w:pPr>
    </w:p>
    <w:p w:rsidR="00666473" w:rsidRDefault="00666473" w:rsidP="006664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фортепианное/5 класс народное отделение</w:t>
      </w:r>
    </w:p>
    <w:p w:rsidR="00666473" w:rsidRDefault="00604DFD" w:rsidP="006664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тему: Родственные тональности. </w:t>
      </w:r>
    </w:p>
    <w:p w:rsidR="00604DFD" w:rsidRDefault="00604DFD" w:rsidP="006664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родственные тональности к Соль мажору и Ми минору</w:t>
      </w:r>
    </w:p>
    <w:p w:rsidR="00604DFD" w:rsidRDefault="00604DFD" w:rsidP="006664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479 – петь с дирижированием по</w:t>
      </w:r>
      <w:r w:rsidR="00E8572A">
        <w:rPr>
          <w:rFonts w:ascii="Times New Roman" w:hAnsi="Times New Roman" w:cs="Times New Roman"/>
          <w:sz w:val="28"/>
          <w:szCs w:val="28"/>
        </w:rPr>
        <w:t xml:space="preserve"> сборнику </w:t>
      </w:r>
      <w:r w:rsidR="00970E6F">
        <w:rPr>
          <w:rFonts w:ascii="Times New Roman" w:hAnsi="Times New Roman" w:cs="Times New Roman"/>
          <w:sz w:val="28"/>
          <w:szCs w:val="28"/>
        </w:rPr>
        <w:t>Кал</w:t>
      </w:r>
      <w:r w:rsidR="00B5300F">
        <w:rPr>
          <w:rFonts w:ascii="Times New Roman" w:hAnsi="Times New Roman" w:cs="Times New Roman"/>
          <w:sz w:val="28"/>
          <w:szCs w:val="28"/>
        </w:rPr>
        <w:t xml:space="preserve">мыков, </w:t>
      </w:r>
      <w:proofErr w:type="spellStart"/>
      <w:r w:rsidR="00B5300F"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 w:rsidR="00B5300F">
        <w:rPr>
          <w:rFonts w:ascii="Times New Roman" w:hAnsi="Times New Roman" w:cs="Times New Roman"/>
          <w:sz w:val="28"/>
          <w:szCs w:val="28"/>
        </w:rPr>
        <w:t xml:space="preserve">. Сольфеджио </w:t>
      </w:r>
      <w:proofErr w:type="spellStart"/>
      <w:r w:rsidR="00B5300F">
        <w:rPr>
          <w:rFonts w:ascii="Times New Roman" w:hAnsi="Times New Roman" w:cs="Times New Roman"/>
          <w:sz w:val="28"/>
          <w:szCs w:val="28"/>
        </w:rPr>
        <w:t>одноголосие</w:t>
      </w:r>
      <w:proofErr w:type="spellEnd"/>
      <w:r w:rsidR="00B530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208" w:rsidRDefault="000B7208" w:rsidP="000B7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0D56" w:rsidRDefault="00BE0D56" w:rsidP="000B72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7208" w:rsidRDefault="000B7208" w:rsidP="000B72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вокальное отделение</w:t>
      </w:r>
    </w:p>
    <w:p w:rsidR="000B7208" w:rsidRDefault="000B7208" w:rsidP="000B72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7208" w:rsidRDefault="000B7208" w:rsidP="000B7208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Подготовиться к контрольной работе. </w:t>
      </w:r>
    </w:p>
    <w:p w:rsidR="000B7208" w:rsidRDefault="000B7208" w:rsidP="000B7208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все домашние задания в рабочей тетради</w:t>
      </w:r>
    </w:p>
    <w:p w:rsidR="00B14C02" w:rsidRDefault="00B14C02" w:rsidP="00B14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C02" w:rsidRDefault="00B14C02" w:rsidP="00B14C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класс народное отделение</w:t>
      </w:r>
    </w:p>
    <w:p w:rsidR="00B14C02" w:rsidRPr="00B14C02" w:rsidRDefault="00B14C02" w:rsidP="00B14C0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Повторять интервалы и играть интервальные дорожки</w:t>
      </w:r>
      <w:bookmarkStart w:id="0" w:name="_GoBack"/>
      <w:bookmarkEnd w:id="0"/>
    </w:p>
    <w:p w:rsidR="00B14C02" w:rsidRPr="00B14C02" w:rsidRDefault="00B14C02" w:rsidP="00B14C0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 №1, 2, 3</w:t>
      </w:r>
    </w:p>
    <w:p w:rsidR="00BE0D56" w:rsidRDefault="00BE0D56" w:rsidP="000B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208" w:rsidRDefault="000B7208" w:rsidP="000B7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0B7208" w:rsidRDefault="000B7208" w:rsidP="000B72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интервалы – тритоны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энгармонически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равными звуками</w:t>
      </w:r>
    </w:p>
    <w:p w:rsidR="000B7208" w:rsidRPr="000B7208" w:rsidRDefault="00BE0D56" w:rsidP="000B72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тональности с аккордовым сопровождением. Определить тональность. К предложенным трезвучиям подписать ступени.  М</w:t>
      </w:r>
      <w:r w:rsidR="000B7208">
        <w:rPr>
          <w:rFonts w:ascii="Times New Roman" w:hAnsi="Times New Roman" w:cs="Times New Roman"/>
          <w:sz w:val="28"/>
          <w:szCs w:val="28"/>
        </w:rPr>
        <w:t xml:space="preserve">елодию №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73 петь, сопровождение играть.</w:t>
      </w:r>
    </w:p>
    <w:p w:rsidR="00BE0D56" w:rsidRDefault="00BE0D56" w:rsidP="000B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208" w:rsidRDefault="000B7208" w:rsidP="000B7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BE0D56" w:rsidRDefault="00BE0D56" w:rsidP="000B72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Ритмический рисунок восьмая с точкой и шестнадцатая в размерах </w:t>
      </w:r>
    </w:p>
    <w:p w:rsidR="000B7208" w:rsidRDefault="00BE0D56" w:rsidP="00BE0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2/4, 3/4, 4/4. </w:t>
      </w:r>
      <w:r w:rsidR="000B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08" w:rsidRDefault="00E61D5F" w:rsidP="000B72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 w:rsidR="00BE0D5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BE0D56">
        <w:rPr>
          <w:rFonts w:ascii="Times New Roman" w:hAnsi="Times New Roman" w:cs="Times New Roman"/>
          <w:sz w:val="28"/>
          <w:szCs w:val="28"/>
        </w:rPr>
        <w:t xml:space="preserve"> 28 №</w:t>
      </w:r>
      <w:proofErr w:type="gramStart"/>
      <w:r w:rsidR="00BE0D56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BE0D56">
        <w:rPr>
          <w:rFonts w:ascii="Times New Roman" w:hAnsi="Times New Roman" w:cs="Times New Roman"/>
          <w:sz w:val="28"/>
          <w:szCs w:val="28"/>
        </w:rPr>
        <w:t xml:space="preserve"> а), б), в), г).</w:t>
      </w:r>
    </w:p>
    <w:p w:rsidR="00BE0D56" w:rsidRDefault="00BE0D56" w:rsidP="00BE0D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D56" w:rsidRDefault="00BE0D56" w:rsidP="00BE0D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класс народное отделение</w:t>
      </w:r>
    </w:p>
    <w:p w:rsidR="00BE0D56" w:rsidRDefault="007D4129" w:rsidP="007D41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Ми минор 3 вида. Главные трезвучия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4129">
        <w:rPr>
          <w:rFonts w:ascii="Times New Roman" w:hAnsi="Times New Roman" w:cs="Times New Roman"/>
          <w:sz w:val="28"/>
          <w:szCs w:val="28"/>
        </w:rPr>
        <w:t xml:space="preserve">53,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4129">
        <w:rPr>
          <w:rFonts w:ascii="Times New Roman" w:hAnsi="Times New Roman" w:cs="Times New Roman"/>
          <w:sz w:val="28"/>
          <w:szCs w:val="28"/>
        </w:rPr>
        <w:t xml:space="preserve">53,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4129">
        <w:rPr>
          <w:rFonts w:ascii="Times New Roman" w:hAnsi="Times New Roman" w:cs="Times New Roman"/>
          <w:sz w:val="28"/>
          <w:szCs w:val="28"/>
        </w:rPr>
        <w:t xml:space="preserve">53,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4129">
        <w:rPr>
          <w:rFonts w:ascii="Times New Roman" w:hAnsi="Times New Roman" w:cs="Times New Roman"/>
          <w:sz w:val="28"/>
          <w:szCs w:val="28"/>
        </w:rPr>
        <w:t>53.</w:t>
      </w:r>
    </w:p>
    <w:p w:rsidR="007D4129" w:rsidRPr="007D4129" w:rsidRDefault="007D4129" w:rsidP="007D41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гамму Ре минор 3 вида и главные трезвучия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41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41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4129">
        <w:rPr>
          <w:rFonts w:ascii="Times New Roman" w:hAnsi="Times New Roman" w:cs="Times New Roman"/>
          <w:sz w:val="28"/>
          <w:szCs w:val="28"/>
        </w:rPr>
        <w:t>.</w:t>
      </w:r>
    </w:p>
    <w:p w:rsidR="007D4129" w:rsidRPr="00BE0D56" w:rsidRDefault="007D4129" w:rsidP="007D41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№</w:t>
      </w:r>
      <w:r w:rsidR="001A3E50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E0D56" w:rsidRDefault="00BE0D56" w:rsidP="00BE0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0D56" w:rsidRDefault="00BE0D56" w:rsidP="00BE0D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фортепианное отделение</w:t>
      </w:r>
    </w:p>
    <w:p w:rsidR="00AD6B0B" w:rsidRDefault="00970E6F" w:rsidP="00AD6B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Квинтовый круг минорных тональностей (диезных, бемольных</w:t>
      </w:r>
    </w:p>
    <w:p w:rsidR="00970E6F" w:rsidRDefault="00970E6F" w:rsidP="00970E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номер № 340</w:t>
      </w:r>
      <w:r w:rsidRPr="00970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E6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970E6F">
        <w:rPr>
          <w:rFonts w:ascii="Times New Roman" w:hAnsi="Times New Roman" w:cs="Times New Roman"/>
          <w:sz w:val="28"/>
          <w:szCs w:val="28"/>
        </w:rPr>
        <w:t xml:space="preserve"> 50 с дирижированием по сборнику </w:t>
      </w:r>
    </w:p>
    <w:p w:rsidR="00970E6F" w:rsidRPr="00970E6F" w:rsidRDefault="00970E6F" w:rsidP="00970E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</w:t>
      </w:r>
      <w:r w:rsidRPr="00970E6F">
        <w:rPr>
          <w:rFonts w:ascii="Times New Roman" w:hAnsi="Times New Roman" w:cs="Times New Roman"/>
          <w:sz w:val="28"/>
          <w:szCs w:val="28"/>
        </w:rPr>
        <w:t xml:space="preserve">мыков, </w:t>
      </w:r>
      <w:proofErr w:type="spellStart"/>
      <w:r w:rsidRPr="00970E6F">
        <w:rPr>
          <w:rFonts w:ascii="Times New Roman" w:hAnsi="Times New Roman" w:cs="Times New Roman"/>
          <w:sz w:val="28"/>
          <w:szCs w:val="28"/>
        </w:rPr>
        <w:t>Ф</w:t>
      </w:r>
      <w:r w:rsidR="00826BFC">
        <w:rPr>
          <w:rFonts w:ascii="Times New Roman" w:hAnsi="Times New Roman" w:cs="Times New Roman"/>
          <w:sz w:val="28"/>
          <w:szCs w:val="28"/>
        </w:rPr>
        <w:t>ридкин</w:t>
      </w:r>
      <w:proofErr w:type="spellEnd"/>
      <w:r w:rsidR="00826BFC">
        <w:rPr>
          <w:rFonts w:ascii="Times New Roman" w:hAnsi="Times New Roman" w:cs="Times New Roman"/>
          <w:sz w:val="28"/>
          <w:szCs w:val="28"/>
        </w:rPr>
        <w:t xml:space="preserve">. Сольфеджио </w:t>
      </w:r>
      <w:proofErr w:type="spellStart"/>
      <w:r w:rsidR="00826BFC">
        <w:rPr>
          <w:rFonts w:ascii="Times New Roman" w:hAnsi="Times New Roman" w:cs="Times New Roman"/>
          <w:sz w:val="28"/>
          <w:szCs w:val="28"/>
        </w:rPr>
        <w:t>одноголосие</w:t>
      </w:r>
      <w:proofErr w:type="spellEnd"/>
      <w:r w:rsidR="00826BFC">
        <w:rPr>
          <w:rFonts w:ascii="Times New Roman" w:hAnsi="Times New Roman" w:cs="Times New Roman"/>
          <w:sz w:val="28"/>
          <w:szCs w:val="28"/>
        </w:rPr>
        <w:t xml:space="preserve"> (наизусть)</w:t>
      </w:r>
    </w:p>
    <w:p w:rsidR="00BE0D56" w:rsidRDefault="00BE0D56" w:rsidP="00970E6F">
      <w:pPr>
        <w:rPr>
          <w:rFonts w:ascii="Times New Roman" w:hAnsi="Times New Roman" w:cs="Times New Roman"/>
          <w:sz w:val="28"/>
          <w:szCs w:val="28"/>
        </w:rPr>
      </w:pPr>
    </w:p>
    <w:p w:rsidR="00970E6F" w:rsidRDefault="00BE0D56" w:rsidP="00970E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фортепианное /3 народное отделения</w:t>
      </w:r>
    </w:p>
    <w:p w:rsidR="00970E6F" w:rsidRDefault="00826BFC" w:rsidP="00970E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Повторить: интервалы – диссонансы, консонансы.</w:t>
      </w:r>
    </w:p>
    <w:p w:rsidR="00826BFC" w:rsidRDefault="00826BFC" w:rsidP="00970E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интервалов – правило</w:t>
      </w:r>
    </w:p>
    <w:p w:rsidR="00826BFC" w:rsidRPr="00970E6F" w:rsidRDefault="00826BFC" w:rsidP="00970E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творческое задание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 две мелодии на выбор.</w:t>
      </w:r>
    </w:p>
    <w:sectPr w:rsidR="00826BFC" w:rsidRPr="0097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4ED"/>
    <w:multiLevelType w:val="hybridMultilevel"/>
    <w:tmpl w:val="5094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7E8"/>
    <w:multiLevelType w:val="hybridMultilevel"/>
    <w:tmpl w:val="38C0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68DC"/>
    <w:multiLevelType w:val="hybridMultilevel"/>
    <w:tmpl w:val="499C39D2"/>
    <w:lvl w:ilvl="0" w:tplc="960CD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642BD"/>
    <w:multiLevelType w:val="hybridMultilevel"/>
    <w:tmpl w:val="61DE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F02EA"/>
    <w:multiLevelType w:val="hybridMultilevel"/>
    <w:tmpl w:val="B9EE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D67AC"/>
    <w:multiLevelType w:val="hybridMultilevel"/>
    <w:tmpl w:val="1496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5FF5"/>
    <w:multiLevelType w:val="hybridMultilevel"/>
    <w:tmpl w:val="9E5A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862E1"/>
    <w:multiLevelType w:val="hybridMultilevel"/>
    <w:tmpl w:val="39B8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04DDA"/>
    <w:multiLevelType w:val="hybridMultilevel"/>
    <w:tmpl w:val="12A6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D5726"/>
    <w:multiLevelType w:val="hybridMultilevel"/>
    <w:tmpl w:val="56FE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5299C"/>
    <w:multiLevelType w:val="hybridMultilevel"/>
    <w:tmpl w:val="0E121632"/>
    <w:lvl w:ilvl="0" w:tplc="21B6C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1C"/>
    <w:rsid w:val="000A2E4D"/>
    <w:rsid w:val="000B7208"/>
    <w:rsid w:val="001A3E50"/>
    <w:rsid w:val="00604DFD"/>
    <w:rsid w:val="00666473"/>
    <w:rsid w:val="007D4129"/>
    <w:rsid w:val="00826BFC"/>
    <w:rsid w:val="00970E6F"/>
    <w:rsid w:val="00AD6B0B"/>
    <w:rsid w:val="00B14C02"/>
    <w:rsid w:val="00B5300F"/>
    <w:rsid w:val="00BE0D56"/>
    <w:rsid w:val="00BE7B1C"/>
    <w:rsid w:val="00C834C3"/>
    <w:rsid w:val="00CC1430"/>
    <w:rsid w:val="00E61D5F"/>
    <w:rsid w:val="00E8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2AE7"/>
  <w15:chartTrackingRefBased/>
  <w15:docId w15:val="{0BCA11F5-A8F3-4690-8CD6-79AECEC0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dmsh35.ru/data/documents/Pravila-po-solfedzhio-2-klas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anna_y.11@outlook.com</dc:creator>
  <cp:keywords/>
  <dc:description/>
  <cp:lastModifiedBy>User</cp:lastModifiedBy>
  <cp:revision>13</cp:revision>
  <dcterms:created xsi:type="dcterms:W3CDTF">2020-12-14T16:09:00Z</dcterms:created>
  <dcterms:modified xsi:type="dcterms:W3CDTF">2020-12-18T11:28:00Z</dcterms:modified>
</cp:coreProperties>
</file>