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C7AC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Задания по </w:t>
      </w:r>
      <w:r>
        <w:rPr>
          <w:rFonts w:ascii="Times New Roman" w:hAnsi="Times New Roman"/>
          <w:b w:val="1"/>
          <w:sz w:val="28"/>
        </w:rPr>
        <w:t xml:space="preserve">предмету </w:t>
      </w:r>
      <w:r>
        <w:rPr>
          <w:rFonts w:ascii="Times New Roman" w:hAnsi="Times New Roman"/>
          <w:b w:val="1"/>
          <w:sz w:val="28"/>
        </w:rPr>
        <w:t>"С</w:t>
      </w:r>
      <w:r>
        <w:rPr>
          <w:rFonts w:ascii="Times New Roman" w:hAnsi="Times New Roman"/>
          <w:b w:val="1"/>
          <w:sz w:val="28"/>
        </w:rPr>
        <w:t>ольфеджио</w:t>
      </w:r>
      <w:r>
        <w:rPr>
          <w:rFonts w:ascii="Times New Roman" w:hAnsi="Times New Roman"/>
          <w:b w:val="1"/>
          <w:sz w:val="28"/>
        </w:rPr>
        <w:t>"</w:t>
      </w:r>
      <w:r>
        <w:rPr>
          <w:rFonts w:ascii="Times New Roman" w:hAnsi="Times New Roman"/>
          <w:b w:val="1"/>
          <w:sz w:val="28"/>
        </w:rPr>
        <w:t xml:space="preserve"> для музыкального отделения ДШИ</w:t>
      </w:r>
      <w:r>
        <w:rPr>
          <w:rFonts w:ascii="Times New Roman" w:hAnsi="Times New Roman"/>
          <w:b w:val="1"/>
          <w:sz w:val="28"/>
        </w:rPr>
        <w:t xml:space="preserve"> на апрель месяц дистанционного обучения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преподаватель Степанова Т.Н.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кл ОРП. 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Петь гамму Соль мажор (устойчивые, неустойчивые, вводные, опевание)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рабочей тетради стр 30 всю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кл. ФГТ ф-но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Петь гамму ля минор (уст, неуст, вводные, тоническое трезвучие)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 14 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Аккорды мажор, минор, интервалы «Сольфеджио-онлайн»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кл ФГТ нар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Петь гамму Ре мажор (уст, неуст, вводные, опевание, Т53)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Параллельные тональности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Дирижировать на 4/4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 33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кл ОРП ф-но и нар</w:t>
      </w:r>
    </w:p>
    <w:p>
      <w:pPr>
        <w:pStyle w:val="P1"/>
        <w:numPr>
          <w:ilvl w:val="0"/>
          <w:numId w:val="3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Петь гамму Ре мажор (уст, неуст, вводные, опевание, Т53)</w:t>
      </w:r>
    </w:p>
    <w:p>
      <w:pPr>
        <w:pStyle w:val="P1"/>
        <w:numPr>
          <w:ilvl w:val="0"/>
          <w:numId w:val="3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 26 № 10</w:t>
      </w:r>
    </w:p>
    <w:p>
      <w:pPr>
        <w:pStyle w:val="P1"/>
        <w:numPr>
          <w:ilvl w:val="0"/>
          <w:numId w:val="3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Интервалы, аккорды, ноты в «Сольфеджио-онлайн»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bookmarkStart w:id="0" w:name="_GoBack"/>
      <w:bookmarkEnd w:id="0"/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2/3 кл ФГТ ф-но и нар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Петь гамму си минор 3-х видов и написать на стр 13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 10 е)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Диктанты, интервалы, аккорды в «Сольфеджио-онлайн»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кл ФГТ ф-но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Написать гамму до диез минор 3-х видов по схеме и петь.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рабочей тетради оставшиеся задания.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Диктанты, интервалы, аккорды в «Сольфеджио-онлайн»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кл ФГТ ф-но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Построить гамму Си мажор по схеме и петь (уст, неуст, вводные, опевание)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Построить Т53, S53. D53,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 9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Диктанты, интервалы, аккорды в «Сольфеджио-онлайн»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кл ФГТ ф-но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Повторить Д7 обращение и разрешение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Варьирование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Ув4, Ум5 с разрешением в тональности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Петь гамму До мажор (гармонический вид)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Построить Соль диез минор 3-х видов и петь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 17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кл ФГТ нар и 5 ОРП ф-но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Квинтовый круг мажорных и минорных тональностей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Консонансы и диссонансы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Сложные и простые размеры 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 18</w:t>
      </w:r>
    </w:p>
    <w:p>
      <w:pPr>
        <w:pStyle w:val="P1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426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712E44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1060092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AB75888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3B643262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3BEB752D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4A1002F7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5A565813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73CF1AF3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